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6" w:rsidRPr="001A307E" w:rsidRDefault="00F967E3" w:rsidP="00965441">
      <w:pPr>
        <w:rPr>
          <w:b/>
          <w:i/>
          <w:color w:val="FF0000"/>
          <w:sz w:val="52"/>
          <w:szCs w:val="52"/>
        </w:rPr>
      </w:pPr>
      <w:r>
        <w:rPr>
          <w:b/>
          <w:i/>
          <w:noProof/>
          <w:color w:val="FF0000"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3pt;margin-top:-5.25pt;width:487.85pt;height:29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965441" w:rsidRPr="00575017" w:rsidRDefault="00965441" w:rsidP="00965441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7501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28280E" w:rsidRPr="0028280E" w:rsidRDefault="0028280E" w:rsidP="0028280E">
      <w:pPr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 xml:space="preserve">                              П  А  С  Х  А</w:t>
      </w:r>
    </w:p>
    <w:p w:rsidR="001B6242" w:rsidRDefault="001B6242" w:rsidP="001B6242">
      <w:pPr>
        <w:jc w:val="center"/>
        <w:rPr>
          <w:b/>
          <w:color w:val="00B050"/>
        </w:rPr>
      </w:pPr>
      <w:r w:rsidRPr="00430B03">
        <w:rPr>
          <w:rFonts w:ascii="Times New Roman" w:eastAsia="Times New Roman" w:hAnsi="Times New Roman" w:cs="Times New Roman"/>
          <w:b/>
          <w:i/>
          <w:iCs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634365</wp:posOffset>
            </wp:positionV>
            <wp:extent cx="2878455" cy="2160905"/>
            <wp:effectExtent l="19050" t="19050" r="17145" b="10795"/>
            <wp:wrapSquare wrapText="bothSides"/>
            <wp:docPr id="13" name="Рисунок 1" descr="C:\Documents and Settings\Админ\Мои документы\Мои рисунки\пасха 2\P13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пасха 2\P13102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B03">
        <w:rPr>
          <w:rFonts w:ascii="Times New Roman" w:eastAsia="Times New Roman" w:hAnsi="Times New Roman" w:cs="Times New Roman"/>
          <w:b/>
          <w:i/>
          <w:iCs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634365</wp:posOffset>
            </wp:positionV>
            <wp:extent cx="2878455" cy="2160905"/>
            <wp:effectExtent l="57150" t="38100" r="36195" b="10795"/>
            <wp:wrapSquare wrapText="bothSides"/>
            <wp:docPr id="12" name="Рисунок 12" descr="C:\Documents and Settings\Админ\Мои документы\Мои рисунки\пасха-2012\P415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\Мои документы\Мои рисунки\пасха-2012\P41538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09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07E" w:rsidRPr="00430B03">
        <w:rPr>
          <w:rFonts w:ascii="Times New Roman" w:eastAsia="Times New Roman" w:hAnsi="Times New Roman" w:cs="Times New Roman"/>
          <w:b/>
          <w:i/>
          <w:iCs/>
          <w:color w:val="000066"/>
          <w:sz w:val="24"/>
          <w:szCs w:val="24"/>
          <w:lang w:eastAsia="ru-RU"/>
        </w:rPr>
        <w:t>Крашенки</w:t>
      </w:r>
      <w:r w:rsidR="001A307E" w:rsidRPr="00430B03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  <w:t xml:space="preserve"> </w:t>
      </w:r>
      <w:r w:rsidR="001A307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(крашеные яйца)</w:t>
      </w:r>
      <w:r w:rsidR="001A307E" w:rsidRPr="00951F3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- в старину использовали натуральные красители: луковую шелуху, соки растений, овощей. Сегодня используют пищевые красители. </w:t>
      </w:r>
      <w:r w:rsidR="001A307E" w:rsidRPr="00951F3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="001A307E" w:rsidRPr="00951F3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</w:p>
    <w:p w:rsidR="001B6242" w:rsidRPr="001B6242" w:rsidRDefault="0028280E" w:rsidP="0028280E">
      <w:pPr>
        <w:pStyle w:val="a9"/>
        <w:jc w:val="both"/>
        <w:rPr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621665</wp:posOffset>
            </wp:positionV>
            <wp:extent cx="2872105" cy="2158365"/>
            <wp:effectExtent l="57150" t="38100" r="42545" b="13335"/>
            <wp:wrapSquare wrapText="bothSides"/>
            <wp:docPr id="3" name="Рисунок 3" descr="C:\Documents and Settings\Админ\Мои документы\Мои рисунки\пасха 2\P131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пасха 2\P131016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583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07E" w:rsidRPr="001B6242">
        <w:rPr>
          <w:b/>
          <w:bCs/>
          <w:sz w:val="24"/>
          <w:szCs w:val="24"/>
          <w:lang w:eastAsia="ru-RU"/>
        </w:rPr>
        <w:t xml:space="preserve">"Катание яиц". </w:t>
      </w:r>
      <w:r w:rsidR="001A307E" w:rsidRPr="001B6242">
        <w:rPr>
          <w:sz w:val="24"/>
          <w:szCs w:val="24"/>
          <w:lang w:eastAsia="ru-RU"/>
        </w:rPr>
        <w:t xml:space="preserve">Для катания я приготовила специальную "красную" горку, которую установим на полу. Вы будете поочередно пускать крашеные яйца, и тот, чье яйцо прокатится дальше - выиграет. Если же пущенное яйцо, заденет находящиеся внизу уже пущенные яйца, то игрок заберет и их. </w:t>
      </w:r>
      <w:r w:rsidR="001B6242" w:rsidRPr="001B6242">
        <w:rPr>
          <w:sz w:val="24"/>
          <w:szCs w:val="24"/>
          <w:lang w:eastAsia="ru-RU"/>
        </w:rPr>
        <w:tab/>
      </w:r>
    </w:p>
    <w:p w:rsidR="001A307E" w:rsidRPr="001B6242" w:rsidRDefault="0028280E" w:rsidP="0028280E">
      <w:pPr>
        <w:pStyle w:val="a9"/>
        <w:jc w:val="both"/>
        <w:rPr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2192655</wp:posOffset>
            </wp:positionV>
            <wp:extent cx="2875280" cy="2159635"/>
            <wp:effectExtent l="57150" t="38100" r="39370" b="12065"/>
            <wp:wrapSquare wrapText="bothSides"/>
            <wp:docPr id="4" name="Рисунок 4" descr="C:\Documents and Settings\Админ\Мои документы\Мои рисунки\пасха 2\P131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пасха 2\P13101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9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07E" w:rsidRPr="001B6242">
        <w:rPr>
          <w:b/>
          <w:bCs/>
          <w:sz w:val="24"/>
          <w:szCs w:val="24"/>
          <w:lang w:eastAsia="ru-RU"/>
        </w:rPr>
        <w:t xml:space="preserve">"Боулинг по-русски". </w:t>
      </w:r>
      <w:r w:rsidR="001A307E" w:rsidRPr="001B6242">
        <w:rPr>
          <w:sz w:val="24"/>
          <w:szCs w:val="24"/>
          <w:lang w:eastAsia="ru-RU"/>
        </w:rPr>
        <w:t xml:space="preserve">По периметру стола разложены призы (конфеты, шоколадки, киндер-сюрпризы, небольшие игрушки). Ваша задача - своим яйцом выбить ту вещь, которая понравилась. Катать будем по очереди. Каждый получит тот приз, который он выбьет. Игра продолжится до тех пор, пока не выбьете все призы. </w:t>
      </w:r>
      <w:r w:rsidR="001A307E" w:rsidRPr="001B6242">
        <w:rPr>
          <w:sz w:val="24"/>
          <w:szCs w:val="24"/>
          <w:lang w:eastAsia="ru-RU"/>
        </w:rPr>
        <w:br/>
      </w:r>
      <w:r w:rsidR="001A307E" w:rsidRPr="001B6242">
        <w:rPr>
          <w:b/>
          <w:bCs/>
          <w:sz w:val="24"/>
          <w:szCs w:val="24"/>
          <w:lang w:eastAsia="ru-RU"/>
        </w:rPr>
        <w:t>"Раскрути яйцо".</w:t>
      </w:r>
      <w:r w:rsidR="001A307E" w:rsidRPr="001B6242">
        <w:rPr>
          <w:sz w:val="24"/>
          <w:szCs w:val="24"/>
          <w:lang w:eastAsia="ru-RU"/>
        </w:rPr>
        <w:t xml:space="preserve"> 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проигравших. </w:t>
      </w:r>
      <w:r w:rsidR="001A307E" w:rsidRPr="001B6242">
        <w:rPr>
          <w:sz w:val="24"/>
          <w:szCs w:val="24"/>
          <w:lang w:eastAsia="ru-RU"/>
        </w:rPr>
        <w:br/>
      </w:r>
      <w:r w:rsidR="001A307E" w:rsidRPr="001B6242">
        <w:rPr>
          <w:b/>
          <w:bCs/>
          <w:sz w:val="24"/>
          <w:szCs w:val="24"/>
          <w:lang w:eastAsia="ru-RU"/>
        </w:rPr>
        <w:t>Катание яиц навстречу друг другу.</w:t>
      </w:r>
      <w:r w:rsidR="001A307E" w:rsidRPr="001B6242">
        <w:rPr>
          <w:sz w:val="24"/>
          <w:szCs w:val="24"/>
          <w:lang w:eastAsia="ru-RU"/>
        </w:rPr>
        <w:t xml:space="preserve"> Еще одна игра с пасхальными яйцами. Играют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</w:t>
      </w:r>
    </w:p>
    <w:p w:rsidR="001A307E" w:rsidRDefault="001A307E">
      <w:pPr>
        <w:rPr>
          <w:noProof/>
          <w:lang w:eastAsia="ru-RU"/>
        </w:rPr>
      </w:pPr>
    </w:p>
    <w:p w:rsidR="001A307E" w:rsidRDefault="0028280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253365</wp:posOffset>
            </wp:positionV>
            <wp:extent cx="2668905" cy="3603625"/>
            <wp:effectExtent l="57150" t="57150" r="55245" b="53975"/>
            <wp:wrapSquare wrapText="bothSides"/>
            <wp:docPr id="8" name="Рисунок 8" descr="C:\Documents and Settings\Админ\Мои документы\Мои рисунки\пасха-2012\Новая папка\P415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Мои документы\Мои рисунки\пасха-2012\Новая папка\P41539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603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248920</wp:posOffset>
            </wp:positionV>
            <wp:extent cx="1452880" cy="1436370"/>
            <wp:effectExtent l="19050" t="0" r="0" b="0"/>
            <wp:wrapSquare wrapText="bothSides"/>
            <wp:docPr id="1" name="Рисунок 13" descr="просмотр све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мотр сведени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07E" w:rsidRDefault="001A307E">
      <w:pPr>
        <w:rPr>
          <w:noProof/>
          <w:lang w:eastAsia="ru-RU"/>
        </w:rPr>
      </w:pPr>
    </w:p>
    <w:p w:rsidR="001A307E" w:rsidRDefault="001A307E">
      <w:pPr>
        <w:rPr>
          <w:noProof/>
          <w:lang w:eastAsia="ru-RU"/>
        </w:rPr>
      </w:pPr>
    </w:p>
    <w:p w:rsidR="001A307E" w:rsidRDefault="001A307E">
      <w:pPr>
        <w:rPr>
          <w:noProof/>
          <w:lang w:eastAsia="ru-RU"/>
        </w:rPr>
      </w:pPr>
    </w:p>
    <w:p w:rsidR="001A307E" w:rsidRDefault="001A307E">
      <w:pPr>
        <w:rPr>
          <w:noProof/>
          <w:lang w:eastAsia="ru-RU"/>
        </w:rPr>
      </w:pPr>
    </w:p>
    <w:p w:rsidR="001A307E" w:rsidRDefault="001A307E">
      <w:pPr>
        <w:rPr>
          <w:noProof/>
          <w:lang w:eastAsia="ru-RU"/>
        </w:rPr>
      </w:pPr>
    </w:p>
    <w:p w:rsidR="0028280E" w:rsidRDefault="0028280E" w:rsidP="0028280E">
      <w:pPr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AA5071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Христос Воскрес!</w:t>
      </w:r>
    </w:p>
    <w:p w:rsidR="001A307E" w:rsidRDefault="001A307E">
      <w:pPr>
        <w:rPr>
          <w:noProof/>
          <w:lang w:eastAsia="ru-RU"/>
        </w:rPr>
      </w:pPr>
    </w:p>
    <w:p w:rsidR="001A307E" w:rsidRDefault="0028280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547370</wp:posOffset>
            </wp:positionV>
            <wp:extent cx="3905885" cy="3609340"/>
            <wp:effectExtent l="190500" t="114300" r="151765" b="105410"/>
            <wp:wrapSquare wrapText="bothSides"/>
            <wp:docPr id="10" name="Рисунок 10" descr="C:\Documents and Settings\Админ\Мои документы\Мои рисунки\пасха-2012\Новая папка\P415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Мои документы\Мои рисунки\пасха-2012\Новая папка\P415392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609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A307E" w:rsidRDefault="001A307E">
      <w:pPr>
        <w:rPr>
          <w:noProof/>
          <w:lang w:eastAsia="ru-RU"/>
        </w:rPr>
      </w:pPr>
    </w:p>
    <w:p w:rsidR="001A307E" w:rsidRDefault="001A307E">
      <w:pPr>
        <w:rPr>
          <w:noProof/>
          <w:lang w:eastAsia="ru-RU"/>
        </w:rPr>
      </w:pPr>
    </w:p>
    <w:p w:rsidR="001B6242" w:rsidRDefault="001B6242"/>
    <w:p w:rsidR="001B6242" w:rsidRDefault="001B6242"/>
    <w:p w:rsidR="001B6242" w:rsidRDefault="001B6242"/>
    <w:p w:rsidR="001B6242" w:rsidRDefault="001B6242"/>
    <w:p w:rsidR="001B6242" w:rsidRDefault="001B6242"/>
    <w:p w:rsidR="0028280E" w:rsidRDefault="0028280E"/>
    <w:p w:rsidR="0028280E" w:rsidRDefault="0028280E"/>
    <w:p w:rsidR="0028280E" w:rsidRDefault="0028280E"/>
    <w:p w:rsidR="00AA5071" w:rsidRPr="00AA5071" w:rsidRDefault="00AA5071" w:rsidP="00AA5071"/>
    <w:p w:rsidR="001A307E" w:rsidRDefault="00AA5071" w:rsidP="00AA5071">
      <w:pPr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AA5071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Неделя перед пасхой называется страстной. Великий четверг напоминает о последнем причастии. В пятницу Христос был распят на кресте, его тело поместили в пещеру. В Великую субботу на Гроб Господень сошел Благодатный Огонь, знаменующий Воскресение Христа. На третий день, ночью, Иисус Христос ожил. Ангел Господень повелел рассказать об этом всем ученик</w:t>
      </w:r>
      <w:r w:rsidR="00430B03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ам.</w:t>
      </w:r>
    </w:p>
    <w:p w:rsidR="00AA5071" w:rsidRPr="00AA5071" w:rsidRDefault="00AA5071" w:rsidP="0028280E">
      <w:pPr>
        <w:rPr>
          <w:b/>
          <w:color w:val="00B050"/>
          <w:sz w:val="40"/>
          <w:szCs w:val="40"/>
        </w:rPr>
      </w:pPr>
    </w:p>
    <w:sectPr w:rsidR="00AA5071" w:rsidRPr="00AA5071" w:rsidSect="0028280E">
      <w:pgSz w:w="11906" w:h="16838"/>
      <w:pgMar w:top="1134" w:right="850" w:bottom="709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CF" w:rsidRDefault="009C5CCF" w:rsidP="001A307E">
      <w:pPr>
        <w:spacing w:after="0" w:line="240" w:lineRule="auto"/>
      </w:pPr>
      <w:r>
        <w:separator/>
      </w:r>
    </w:p>
  </w:endnote>
  <w:endnote w:type="continuationSeparator" w:id="1">
    <w:p w:rsidR="009C5CCF" w:rsidRDefault="009C5CCF" w:rsidP="001A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CF" w:rsidRDefault="009C5CCF" w:rsidP="001A307E">
      <w:pPr>
        <w:spacing w:after="0" w:line="240" w:lineRule="auto"/>
      </w:pPr>
      <w:r>
        <w:separator/>
      </w:r>
    </w:p>
  </w:footnote>
  <w:footnote w:type="continuationSeparator" w:id="1">
    <w:p w:rsidR="009C5CCF" w:rsidRDefault="009C5CCF" w:rsidP="001A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58"/>
    <w:rsid w:val="00113CB5"/>
    <w:rsid w:val="001A307E"/>
    <w:rsid w:val="001B4DFE"/>
    <w:rsid w:val="001B6242"/>
    <w:rsid w:val="0028280E"/>
    <w:rsid w:val="00373EC6"/>
    <w:rsid w:val="00430B03"/>
    <w:rsid w:val="004C0558"/>
    <w:rsid w:val="008A252E"/>
    <w:rsid w:val="00965441"/>
    <w:rsid w:val="0098797B"/>
    <w:rsid w:val="009C5CCF"/>
    <w:rsid w:val="00AA5071"/>
    <w:rsid w:val="00D375AD"/>
    <w:rsid w:val="00D73B43"/>
    <w:rsid w:val="00F54CCA"/>
    <w:rsid w:val="00F9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07E"/>
  </w:style>
  <w:style w:type="paragraph" w:styleId="a7">
    <w:name w:val="footer"/>
    <w:basedOn w:val="a"/>
    <w:link w:val="a8"/>
    <w:uiPriority w:val="99"/>
    <w:semiHidden/>
    <w:unhideWhenUsed/>
    <w:rsid w:val="001A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07E"/>
  </w:style>
  <w:style w:type="paragraph" w:styleId="a9">
    <w:name w:val="No Spacing"/>
    <w:uiPriority w:val="1"/>
    <w:qFormat/>
    <w:rsid w:val="001B6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2012-04-23T07:58:00Z</dcterms:created>
  <dcterms:modified xsi:type="dcterms:W3CDTF">2016-02-07T14:35:00Z</dcterms:modified>
</cp:coreProperties>
</file>